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pPr>
      <w:r>
        <w:rPr>
          <w:rtl w:val="0"/>
        </w:rPr>
        <w:t>Minutes for HHWNC</w:t>
      </w:r>
      <w:r>
        <w:rPr>
          <w:rtl w:val="0"/>
        </w:rPr>
        <w:t>’</w:t>
      </w:r>
      <w:r>
        <w:rPr>
          <w:rtl w:val="0"/>
        </w:rPr>
        <w:t xml:space="preserve">s PLUM Committee Meeting on </w:t>
      </w:r>
      <w:r>
        <w:rPr>
          <w:rtl w:val="0"/>
        </w:rPr>
        <w:t>January 24</w:t>
      </w:r>
      <w:r>
        <w:rPr>
          <w:rtl w:val="0"/>
        </w:rPr>
        <w:t>, 201</w:t>
      </w:r>
      <w:r>
        <w:rPr>
          <w:rtl w:val="0"/>
        </w:rPr>
        <w:t>9</w:t>
      </w:r>
    </w:p>
    <w:p>
      <w:pPr>
        <w:pStyle w:val="Body A"/>
      </w:pPr>
    </w:p>
    <w:p>
      <w:pPr>
        <w:pStyle w:val="Body A"/>
      </w:pPr>
    </w:p>
    <w:p>
      <w:pPr>
        <w:pStyle w:val="Body A"/>
      </w:pPr>
    </w:p>
    <w:p>
      <w:pPr>
        <w:pStyle w:val="Body A"/>
      </w:pPr>
    </w:p>
    <w:p>
      <w:pPr>
        <w:pStyle w:val="Body A"/>
      </w:pPr>
      <w:r>
        <w:rPr>
          <w:rtl w:val="0"/>
        </w:rPr>
        <w:t>PLUM Committee members Patty Dryden, Orrin Feldman,</w:t>
      </w:r>
      <w:r>
        <w:rPr>
          <w:rtl w:val="0"/>
        </w:rPr>
        <w:t xml:space="preserve"> Oren Katz, </w:t>
      </w:r>
      <w:r>
        <w:rPr>
          <w:rtl w:val="0"/>
        </w:rPr>
        <w:t>Danielle Mead</w:t>
      </w:r>
      <w:r>
        <w:rPr>
          <w:rtl w:val="0"/>
        </w:rPr>
        <w:t xml:space="preserve"> and Matt Shictman were present.</w:t>
      </w:r>
    </w:p>
    <w:p>
      <w:pPr>
        <w:pStyle w:val="Body A"/>
      </w:pPr>
    </w:p>
    <w:p>
      <w:pPr>
        <w:pStyle w:val="Body A"/>
      </w:pPr>
      <w:r>
        <w:rPr>
          <w:rtl w:val="0"/>
        </w:rPr>
        <w:t>T</w:t>
      </w:r>
      <w:r>
        <w:rPr>
          <w:rtl w:val="0"/>
        </w:rPr>
        <w:t>here w</w:t>
      </w:r>
      <w:r>
        <w:rPr>
          <w:rtl w:val="0"/>
        </w:rPr>
        <w:t>as</w:t>
      </w:r>
      <w:r>
        <w:rPr>
          <w:rtl w:val="0"/>
        </w:rPr>
        <w:t xml:space="preserve"> a</w:t>
      </w:r>
      <w:r>
        <w:rPr>
          <w:rtl w:val="0"/>
        </w:rPr>
        <w:t xml:space="preserve"> </w:t>
      </w:r>
      <w:r>
        <w:rPr>
          <w:rtl w:val="0"/>
        </w:rPr>
        <w:t>sufficient number of committee members present to establish a quorum.</w:t>
      </w:r>
    </w:p>
    <w:p>
      <w:pPr>
        <w:pStyle w:val="Body A"/>
      </w:pPr>
    </w:p>
    <w:p>
      <w:pPr>
        <w:pStyle w:val="Body A"/>
      </w:pPr>
      <w:r>
        <w:rPr>
          <w:rtl w:val="0"/>
        </w:rPr>
        <w:t>Orrin Feldman called the meeting to order at 6:</w:t>
      </w:r>
      <w:r>
        <w:rPr>
          <w:rtl w:val="0"/>
        </w:rPr>
        <w:t>35</w:t>
      </w:r>
      <w:r>
        <w:rPr>
          <w:rtl w:val="0"/>
        </w:rPr>
        <w:t xml:space="preserve"> p.m. </w:t>
      </w:r>
    </w:p>
    <w:p>
      <w:pPr>
        <w:pStyle w:val="Body A"/>
      </w:pPr>
    </w:p>
    <w:p>
      <w:pPr>
        <w:pStyle w:val="Body A"/>
      </w:pPr>
      <w:r>
        <w:rPr>
          <w:rtl w:val="0"/>
        </w:rPr>
        <w:t>Approximately</w:t>
      </w:r>
      <w:r>
        <w:rPr>
          <w:rtl w:val="0"/>
        </w:rPr>
        <w:t xml:space="preserve"> 20 additional</w:t>
      </w:r>
      <w:r>
        <w:rPr>
          <w:rtl w:val="0"/>
        </w:rPr>
        <w:t xml:space="preserve"> stakeholders were present. </w:t>
      </w:r>
    </w:p>
    <w:p>
      <w:pPr>
        <w:pStyle w:val="Body A"/>
      </w:pPr>
    </w:p>
    <w:p>
      <w:pPr>
        <w:pStyle w:val="Body A"/>
      </w:pPr>
    </w:p>
    <w:p>
      <w:pPr>
        <w:pStyle w:val="Body A"/>
      </w:pPr>
    </w:p>
    <w:p>
      <w:pPr>
        <w:pStyle w:val="Body A"/>
      </w:pPr>
    </w:p>
    <w:p>
      <w:pPr>
        <w:pStyle w:val="Body A"/>
        <w:numPr>
          <w:ilvl w:val="0"/>
          <w:numId w:val="2"/>
        </w:numPr>
        <w:rPr>
          <w:lang w:val="en-US"/>
        </w:rPr>
      </w:pPr>
      <w:r>
        <w:rPr>
          <w:rtl w:val="0"/>
          <w:lang w:val="en-US"/>
        </w:rPr>
        <w:t>Hollywood Community Plan Update and DEIR</w:t>
      </w:r>
      <w:r>
        <w:rPr>
          <w:rtl w:val="0"/>
          <w:lang w:val="en-US"/>
        </w:rPr>
        <w:t xml:space="preserve"> </w:t>
      </w:r>
    </w:p>
    <w:p>
      <w:pPr>
        <w:pStyle w:val="Body A"/>
      </w:pPr>
    </w:p>
    <w:p>
      <w:pPr>
        <w:pStyle w:val="Body A"/>
      </w:pPr>
      <w:r>
        <w:rPr>
          <w:rtl w:val="0"/>
        </w:rPr>
        <w:t>There was a robust discussion with regard to the City</w:t>
      </w:r>
      <w:r>
        <w:rPr>
          <w:rtl w:val="0"/>
        </w:rPr>
        <w:t>’</w:t>
      </w:r>
      <w:r>
        <w:rPr>
          <w:rtl w:val="0"/>
        </w:rPr>
        <w:t>s Planning Department</w:t>
      </w:r>
      <w:r>
        <w:rPr>
          <w:rtl w:val="0"/>
        </w:rPr>
        <w:t>’</w:t>
      </w:r>
      <w:r>
        <w:rPr>
          <w:rtl w:val="0"/>
        </w:rPr>
        <w:t xml:space="preserve">s updated Hollywood Community Plan Update and Draft Environmental Impact Report (DEIR) , which the department had released to the public on November 15, 2018. The deadline for public comments was January 31, 2019. </w:t>
      </w:r>
    </w:p>
    <w:p>
      <w:pPr>
        <w:pStyle w:val="Body A"/>
      </w:pPr>
    </w:p>
    <w:p>
      <w:pPr>
        <w:pStyle w:val="Body A"/>
      </w:pPr>
      <w:r>
        <w:rPr>
          <w:rtl w:val="0"/>
        </w:rPr>
        <w:t>At the Board</w:t>
      </w:r>
      <w:r>
        <w:rPr>
          <w:rtl w:val="0"/>
        </w:rPr>
        <w:t>’</w:t>
      </w:r>
      <w:r>
        <w:rPr>
          <w:rtl w:val="0"/>
        </w:rPr>
        <w:t>s regular monthly meeting on January 16, 2019, the Board had decided to delegate authority to submit comments on HHWNC</w:t>
      </w:r>
      <w:r>
        <w:rPr>
          <w:rtl w:val="0"/>
        </w:rPr>
        <w:t>’</w:t>
      </w:r>
      <w:r>
        <w:rPr>
          <w:rtl w:val="0"/>
        </w:rPr>
        <w:t>s behalf to HHWNC</w:t>
      </w:r>
      <w:r>
        <w:rPr>
          <w:rtl w:val="0"/>
        </w:rPr>
        <w:t>’</w:t>
      </w:r>
      <w:r>
        <w:rPr>
          <w:rtl w:val="0"/>
        </w:rPr>
        <w:t xml:space="preserve">s Executive Committee. </w:t>
      </w:r>
    </w:p>
    <w:p>
      <w:pPr>
        <w:pStyle w:val="Body A"/>
      </w:pPr>
    </w:p>
    <w:p>
      <w:pPr>
        <w:pStyle w:val="Body A"/>
      </w:pPr>
      <w:r>
        <w:rPr>
          <w:rtl w:val="0"/>
        </w:rPr>
        <w:t>This PLUM Committee meting was held to allow everyone an opportunity to comment on the proposed community plan, the DEIR, draft comments, and submit additional comments for consideration to be incorporated in HWHNC</w:t>
      </w:r>
      <w:r>
        <w:rPr>
          <w:rtl w:val="0"/>
        </w:rPr>
        <w:t>’</w:t>
      </w:r>
      <w:r>
        <w:rPr>
          <w:rtl w:val="0"/>
        </w:rPr>
        <w:t xml:space="preserve">s comments. </w:t>
      </w:r>
    </w:p>
    <w:p>
      <w:pPr>
        <w:pStyle w:val="Body A"/>
      </w:pPr>
    </w:p>
    <w:p>
      <w:pPr>
        <w:pStyle w:val="Body A"/>
      </w:pPr>
      <w:r>
        <w:rPr>
          <w:rtl w:val="0"/>
        </w:rPr>
        <w:t>Individuals were encouraged to also submit their own comment letters directly to the City</w:t>
      </w:r>
      <w:r>
        <w:rPr>
          <w:rtl w:val="0"/>
        </w:rPr>
        <w:t>’</w:t>
      </w:r>
      <w:r>
        <w:rPr>
          <w:rtl w:val="0"/>
        </w:rPr>
        <w:t xml:space="preserve">s Planning Department before the January 31, 2019 deadline.  </w:t>
      </w:r>
    </w:p>
    <w:p>
      <w:pPr>
        <w:pStyle w:val="Body A"/>
      </w:pPr>
    </w:p>
    <w:p>
      <w:pPr>
        <w:pStyle w:val="Body A"/>
      </w:pPr>
      <w:r>
        <w:rPr>
          <w:rtl w:val="0"/>
        </w:rPr>
        <w:t xml:space="preserve">Orrin announced that he would revise and submit his own draft comment letter directly to the City, and then ask the committee at a later date to send a supportive letter to the Planning Department. </w:t>
      </w:r>
    </w:p>
    <w:p>
      <w:pPr>
        <w:pStyle w:val="Body A"/>
      </w:pPr>
    </w:p>
    <w:p>
      <w:pPr>
        <w:pStyle w:val="Body A"/>
      </w:pPr>
      <w:r>
        <w:rPr>
          <w:rtl w:val="0"/>
        </w:rPr>
        <w:t>Alexander Totz had several comments with regard to traffic and parking. He wanted to encourage people to use bicycles and mass transit. He wanted to see more specific comments on transpiration issues in the DEIR.  He liked the way(s) in which the City of Beverly Hills provides municipal parking for visitors there, and wanted to see upgraded parking access in downtown Hollywood.</w:t>
      </w:r>
    </w:p>
    <w:p>
      <w:pPr>
        <w:pStyle w:val="Body A"/>
      </w:pPr>
    </w:p>
    <w:p>
      <w:pPr>
        <w:pStyle w:val="Body A"/>
      </w:pPr>
      <w:r>
        <w:rPr>
          <w:rtl w:val="0"/>
        </w:rPr>
        <w:t xml:space="preserve">Stacy Sillens spoke about the need for infrastructure improvements, and the problems she perceived with access in The Cahuenga Pass to both the 101 and 134. </w:t>
      </w:r>
    </w:p>
    <w:p>
      <w:pPr>
        <w:pStyle w:val="Body A"/>
      </w:pPr>
    </w:p>
    <w:p>
      <w:pPr>
        <w:pStyle w:val="Body A"/>
      </w:pPr>
      <w:r>
        <w:rPr>
          <w:rtl w:val="0"/>
        </w:rPr>
        <w:t xml:space="preserve">Julie Kremkus spoke about the need to preserve the fragile ecology and wildlife in Nichols Canyon. </w:t>
      </w:r>
    </w:p>
    <w:p>
      <w:pPr>
        <w:pStyle w:val="Body A"/>
      </w:pPr>
    </w:p>
    <w:p>
      <w:pPr>
        <w:pStyle w:val="Body A"/>
      </w:pPr>
      <w:r>
        <w:rPr>
          <w:rtl w:val="0"/>
        </w:rPr>
        <w:t xml:space="preserve">Jeff McDonough spoke about discretionary rooftop entitlements, such as roof decks and bars, and the noise which they can and do generate for a substantial distance in all directions. </w:t>
      </w:r>
    </w:p>
    <w:p>
      <w:pPr>
        <w:pStyle w:val="Body A"/>
      </w:pPr>
    </w:p>
    <w:p>
      <w:pPr>
        <w:pStyle w:val="Body A"/>
      </w:pPr>
      <w:r>
        <w:rPr>
          <w:rtl w:val="0"/>
        </w:rPr>
        <w:t xml:space="preserve">Casey Maddren asked about the effects of proposed ReCode LA on the zoning rules set forth in the proposed community plan update and DEIR. </w:t>
      </w:r>
    </w:p>
    <w:p>
      <w:pPr>
        <w:pStyle w:val="Body A"/>
      </w:pPr>
    </w:p>
    <w:p>
      <w:pPr>
        <w:pStyle w:val="Body A"/>
      </w:pPr>
      <w:r>
        <w:rPr>
          <w:rtl w:val="0"/>
        </w:rPr>
        <w:t>Charley Carnow spoke on behalf of the Hospitality Workers Union</w:t>
      </w:r>
      <w:r>
        <w:rPr>
          <w:rtl w:val="0"/>
        </w:rPr>
        <w:t>’</w:t>
      </w:r>
      <w:r>
        <w:rPr>
          <w:rtl w:val="0"/>
        </w:rPr>
        <w:t>s Local 11</w:t>
      </w:r>
      <w:r>
        <w:rPr>
          <w:rtl w:val="0"/>
        </w:rPr>
        <w:t>’</w:t>
      </w:r>
      <w:r>
        <w:rPr>
          <w:rtl w:val="0"/>
        </w:rPr>
        <w:t xml:space="preserve">s </w:t>
      </w:r>
      <w:r>
        <w:rPr>
          <w:rtl w:val="0"/>
        </w:rPr>
        <w:t>“</w:t>
      </w:r>
      <w:r>
        <w:rPr>
          <w:rtl w:val="0"/>
        </w:rPr>
        <w:t>Unite Here Local 11</w:t>
      </w:r>
      <w:r>
        <w:rPr>
          <w:rtl w:val="0"/>
        </w:rPr>
        <w:t xml:space="preserve">” </w:t>
      </w:r>
      <w:r>
        <w:rPr>
          <w:rtl w:val="0"/>
        </w:rPr>
        <w:t xml:space="preserve">about (i) the need to preserve Q Conditions and D Limitations, and (ii) how the City should stop incentivizing hotel construction in residential areas at the expense of current tenants who would be displaced and future residents who could keep the neighborhoods vibrant. </w:t>
      </w:r>
    </w:p>
    <w:p>
      <w:pPr>
        <w:pStyle w:val="Body A"/>
      </w:pPr>
    </w:p>
    <w:p>
      <w:pPr>
        <w:pStyle w:val="Body A"/>
      </w:pPr>
      <w:r>
        <w:rPr>
          <w:rtl w:val="0"/>
        </w:rPr>
        <w:t>Lucille Sanders, spoke on behalf of the La Brea/Willoughby Homeowners</w:t>
      </w:r>
      <w:r>
        <w:rPr>
          <w:rtl w:val="0"/>
        </w:rPr>
        <w:t xml:space="preserve">’ </w:t>
      </w:r>
      <w:r>
        <w:rPr>
          <w:rtl w:val="0"/>
        </w:rPr>
        <w:t>Coalition in Council District 5 to thank everyone for participating and reiterated Charley</w:t>
      </w:r>
      <w:r>
        <w:rPr>
          <w:rtl w:val="0"/>
        </w:rPr>
        <w:t>’</w:t>
      </w:r>
      <w:r>
        <w:rPr>
          <w:rtl w:val="0"/>
        </w:rPr>
        <w:t xml:space="preserve">s suggestions.     </w:t>
      </w:r>
    </w:p>
    <w:p>
      <w:pPr>
        <w:pStyle w:val="Body A"/>
      </w:pPr>
    </w:p>
    <w:p>
      <w:pPr>
        <w:pStyle w:val="Body A"/>
      </w:pPr>
      <w:r>
        <w:rPr>
          <w:rtl w:val="0"/>
        </w:rPr>
        <w:t>Anastasia Mann, HHWNC</w:t>
      </w:r>
      <w:r>
        <w:rPr>
          <w:rtl w:val="0"/>
        </w:rPr>
        <w:t>’</w:t>
      </w:r>
      <w:r>
        <w:rPr>
          <w:rtl w:val="0"/>
        </w:rPr>
        <w:t>s President, spoke in favor of using Danielle</w:t>
      </w:r>
      <w:r>
        <w:rPr>
          <w:rtl w:val="0"/>
        </w:rPr>
        <w:t>’</w:t>
      </w:r>
      <w:r>
        <w:rPr>
          <w:rtl w:val="0"/>
        </w:rPr>
        <w:t>s short notes and outline format to track the DEIR. She also announced that she would convene an HHWNC Executive Committee meeting to finish preparing some comments which could be submitted on HHWNC</w:t>
      </w:r>
      <w:r>
        <w:rPr>
          <w:rtl w:val="0"/>
        </w:rPr>
        <w:t>’</w:t>
      </w:r>
      <w:r>
        <w:rPr>
          <w:rtl w:val="0"/>
        </w:rPr>
        <w:t xml:space="preserve">s behalf before the January 31, 2019 deadline. </w:t>
      </w:r>
    </w:p>
    <w:p>
      <w:pPr>
        <w:pStyle w:val="Body A"/>
      </w:pPr>
    </w:p>
    <w:p>
      <w:pPr>
        <w:pStyle w:val="Body A"/>
      </w:pPr>
    </w:p>
    <w:p>
      <w:pPr>
        <w:pStyle w:val="Body A"/>
      </w:pPr>
    </w:p>
    <w:p>
      <w:pPr>
        <w:pStyle w:val="Body A"/>
      </w:pPr>
      <w:r>
        <w:rPr>
          <w:rtl w:val="0"/>
        </w:rPr>
        <w:t>2</w:t>
      </w:r>
      <w:r>
        <w:rPr>
          <w:rtl w:val="0"/>
        </w:rPr>
        <w:t>.  Public Comments on non-agendized items.</w:t>
      </w:r>
    </w:p>
    <w:p>
      <w:pPr>
        <w:pStyle w:val="Body A"/>
      </w:pPr>
    </w:p>
    <w:p>
      <w:pPr>
        <w:pStyle w:val="Body A"/>
      </w:pPr>
      <w:r>
        <w:rPr>
          <w:rtl w:val="0"/>
        </w:rPr>
        <w:t xml:space="preserve">There were no public comments on non-agendized items. </w:t>
      </w:r>
    </w:p>
    <w:p>
      <w:pPr>
        <w:pStyle w:val="Body A"/>
      </w:pPr>
    </w:p>
    <w:p>
      <w:pPr>
        <w:pStyle w:val="Body A"/>
      </w:pPr>
    </w:p>
    <w:p>
      <w:pPr>
        <w:pStyle w:val="Body A"/>
      </w:pPr>
    </w:p>
    <w:p>
      <w:pPr>
        <w:pStyle w:val="Body A"/>
      </w:pPr>
      <w:r>
        <w:rPr>
          <w:rtl w:val="0"/>
        </w:rPr>
        <w:t>The meeting was adjourned at 7:5</w:t>
      </w:r>
      <w:r>
        <w:rPr>
          <w:rtl w:val="0"/>
        </w:rPr>
        <w:t>7</w:t>
      </w:r>
      <w:r>
        <w:rPr>
          <w:rtl w:val="0"/>
        </w:rPr>
        <w:t xml:space="preserve"> p.m.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